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324" w:rsidRPr="00414324" w:rsidRDefault="00414324" w:rsidP="00414324">
      <w:pPr>
        <w:pBdr>
          <w:bottom w:val="single" w:sz="12" w:space="1" w:color="auto"/>
        </w:pBdr>
        <w:tabs>
          <w:tab w:val="clear" w:pos="567"/>
        </w:tabs>
        <w:spacing w:before="240" w:after="480" w:line="276" w:lineRule="auto"/>
        <w:contextualSpacing/>
        <w:jc w:val="left"/>
        <w:rPr>
          <w:rStyle w:val="Stark"/>
          <w:rFonts w:ascii="Calibri" w:eastAsiaTheme="majorEastAsia" w:hAnsi="Calibri" w:cs="Calibri"/>
          <w:spacing w:val="-10"/>
          <w:kern w:val="28"/>
          <w:sz w:val="38"/>
          <w:szCs w:val="38"/>
        </w:rPr>
      </w:pPr>
      <w:r w:rsidRPr="00414324">
        <w:rPr>
          <w:rFonts w:ascii="Calibri" w:eastAsiaTheme="majorEastAsia" w:hAnsi="Calibri" w:cs="Calibri"/>
          <w:b/>
          <w:bCs/>
          <w:spacing w:val="-10"/>
          <w:kern w:val="28"/>
          <w:sz w:val="38"/>
          <w:szCs w:val="38"/>
        </w:rPr>
        <w:t xml:space="preserve">Praktisera hos Olsson Lilja Advokater </w:t>
      </w:r>
      <w:r w:rsidR="001977D3">
        <w:rPr>
          <w:rFonts w:ascii="Calibri" w:eastAsiaTheme="majorEastAsia" w:hAnsi="Calibri" w:cs="Calibri"/>
          <w:b/>
          <w:bCs/>
          <w:spacing w:val="-10"/>
          <w:kern w:val="28"/>
          <w:sz w:val="38"/>
          <w:szCs w:val="38"/>
        </w:rPr>
        <w:t>V</w:t>
      </w:r>
      <w:r w:rsidRPr="00414324">
        <w:rPr>
          <w:rFonts w:ascii="Calibri" w:eastAsiaTheme="majorEastAsia" w:hAnsi="Calibri" w:cs="Calibri"/>
          <w:b/>
          <w:bCs/>
          <w:spacing w:val="-10"/>
          <w:kern w:val="28"/>
          <w:sz w:val="38"/>
          <w:szCs w:val="38"/>
        </w:rPr>
        <w:t>T 202</w:t>
      </w:r>
      <w:r w:rsidR="003253AD">
        <w:rPr>
          <w:rFonts w:ascii="Calibri" w:eastAsiaTheme="majorEastAsia" w:hAnsi="Calibri" w:cs="Calibri"/>
          <w:b/>
          <w:bCs/>
          <w:spacing w:val="-10"/>
          <w:kern w:val="28"/>
          <w:sz w:val="38"/>
          <w:szCs w:val="38"/>
        </w:rPr>
        <w:t>1</w:t>
      </w:r>
    </w:p>
    <w:p w:rsidR="00414324" w:rsidRPr="00FC5A87" w:rsidRDefault="00414324" w:rsidP="00414324">
      <w:pPr>
        <w:pStyle w:val="Underrubrik"/>
        <w:spacing w:after="0" w:line="276" w:lineRule="auto"/>
        <w:jc w:val="both"/>
        <w:rPr>
          <w:rStyle w:val="Stark"/>
          <w:rFonts w:ascii="Garamond" w:hAnsi="Garamond"/>
          <w:color w:val="000000" w:themeColor="text1"/>
          <w:sz w:val="28"/>
          <w:szCs w:val="28"/>
        </w:rPr>
      </w:pP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>Olsson Lilja Advokater är en brottmålsbyrå belägen på Kungsholmen</w:t>
      </w:r>
      <w:r w:rsidR="0050636D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i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Stockholm. Byrån startades i början av 2018 av advokat Henrik Olsson Lilja efter många år som delägare på advokatfirman Althin. För närvarande sysselsätter byrån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>fem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advokater och två biträdande jurister. </w:t>
      </w:r>
      <w:r w:rsidR="0050636D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Mer info: </w:t>
      </w:r>
      <w:hyperlink r:id="rId7" w:history="1">
        <w:r w:rsidR="0050636D" w:rsidRPr="00F259BA">
          <w:rPr>
            <w:rStyle w:val="Hyperlnk"/>
            <w:rFonts w:ascii="Garamond" w:hAnsi="Garamond"/>
            <w:sz w:val="28"/>
            <w:szCs w:val="28"/>
          </w:rPr>
          <w:t>https://olssonlilja.se</w:t>
        </w:r>
      </w:hyperlink>
      <w:r w:rsidR="0050636D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414324" w:rsidRPr="00FC5A87" w:rsidRDefault="00414324" w:rsidP="00414324">
      <w:pPr>
        <w:pStyle w:val="Underrubrik"/>
        <w:spacing w:after="0" w:line="276" w:lineRule="auto"/>
        <w:jc w:val="both"/>
        <w:rPr>
          <w:rStyle w:val="Stark"/>
          <w:rFonts w:ascii="Garamond" w:hAnsi="Garamond"/>
          <w:color w:val="auto"/>
          <w:sz w:val="28"/>
          <w:szCs w:val="28"/>
        </w:rPr>
      </w:pPr>
    </w:p>
    <w:p w:rsidR="00414324" w:rsidRPr="00FC5A87" w:rsidRDefault="00414324" w:rsidP="00414324">
      <w:pPr>
        <w:pStyle w:val="Underrubrik"/>
        <w:spacing w:after="0" w:line="276" w:lineRule="auto"/>
        <w:jc w:val="both"/>
        <w:rPr>
          <w:rStyle w:val="Stark"/>
          <w:rFonts w:ascii="Garamond" w:hAnsi="Garamond"/>
          <w:color w:val="000000" w:themeColor="text1"/>
          <w:sz w:val="28"/>
          <w:szCs w:val="28"/>
        </w:rPr>
      </w:pPr>
      <w:r w:rsidRPr="00FC5A87">
        <w:rPr>
          <w:rStyle w:val="Stark"/>
          <w:rFonts w:ascii="Garamond" w:hAnsi="Garamond"/>
          <w:color w:val="auto"/>
          <w:sz w:val="28"/>
          <w:szCs w:val="28"/>
        </w:rPr>
        <w:t xml:space="preserve">Nu söker </w:t>
      </w:r>
      <w:r w:rsidR="007C2599">
        <w:rPr>
          <w:rStyle w:val="Stark"/>
          <w:rFonts w:ascii="Garamond" w:hAnsi="Garamond"/>
          <w:color w:val="auto"/>
          <w:sz w:val="28"/>
          <w:szCs w:val="28"/>
        </w:rPr>
        <w:t>vi</w:t>
      </w:r>
      <w:r w:rsidRPr="00FC5A87">
        <w:rPr>
          <w:rStyle w:val="Stark"/>
          <w:rFonts w:ascii="Garamond" w:hAnsi="Garamond"/>
          <w:color w:val="auto"/>
          <w:sz w:val="28"/>
          <w:szCs w:val="28"/>
        </w:rPr>
        <w:t xml:space="preserve"> </w:t>
      </w:r>
      <w:r w:rsidR="001977D3">
        <w:rPr>
          <w:rStyle w:val="Stark"/>
          <w:rFonts w:ascii="Garamond" w:hAnsi="Garamond"/>
          <w:color w:val="auto"/>
          <w:sz w:val="28"/>
          <w:szCs w:val="28"/>
        </w:rPr>
        <w:t>vår</w:t>
      </w:r>
      <w:r w:rsidR="007C2599">
        <w:rPr>
          <w:rStyle w:val="Stark"/>
          <w:rFonts w:ascii="Garamond" w:hAnsi="Garamond"/>
          <w:color w:val="auto"/>
          <w:sz w:val="28"/>
          <w:szCs w:val="28"/>
        </w:rPr>
        <w:t>termins</w:t>
      </w:r>
      <w:r w:rsidRPr="00FC5A87">
        <w:rPr>
          <w:rStyle w:val="Stark"/>
          <w:rFonts w:ascii="Garamond" w:hAnsi="Garamond"/>
          <w:color w:val="auto"/>
          <w:sz w:val="28"/>
          <w:szCs w:val="28"/>
        </w:rPr>
        <w:t>praktikant</w:t>
      </w:r>
      <w:r>
        <w:rPr>
          <w:rStyle w:val="Stark"/>
          <w:rFonts w:ascii="Garamond" w:hAnsi="Garamond"/>
          <w:color w:val="auto"/>
          <w:sz w:val="28"/>
          <w:szCs w:val="28"/>
        </w:rPr>
        <w:t>er</w:t>
      </w:r>
      <w:r w:rsidRPr="00FC5A87">
        <w:rPr>
          <w:rStyle w:val="Stark"/>
          <w:rFonts w:ascii="Garamond" w:hAnsi="Garamond"/>
          <w:color w:val="auto"/>
          <w:sz w:val="28"/>
          <w:szCs w:val="28"/>
        </w:rPr>
        <w:t xml:space="preserve"> </w:t>
      </w:r>
      <w:r w:rsidR="007C2599">
        <w:rPr>
          <w:rStyle w:val="Stark"/>
          <w:rFonts w:ascii="Garamond" w:hAnsi="Garamond"/>
          <w:color w:val="000000" w:themeColor="text1"/>
          <w:sz w:val="28"/>
          <w:szCs w:val="28"/>
        </w:rPr>
        <w:t>för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202</w:t>
      </w:r>
      <w:r w:rsidR="001977D3">
        <w:rPr>
          <w:rStyle w:val="Stark"/>
          <w:rFonts w:ascii="Garamond" w:hAnsi="Garamond"/>
          <w:color w:val="000000" w:themeColor="text1"/>
          <w:sz w:val="28"/>
          <w:szCs w:val="28"/>
        </w:rPr>
        <w:t>1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. Totalt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utlyses 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fyra praktikplatser,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fördelade </w:t>
      </w:r>
      <w:r w:rsidR="007C2599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över två halvterminsperioder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enligt 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>följande:</w:t>
      </w:r>
      <w:r>
        <w:rPr>
          <w:rStyle w:val="Fotnotsreferens"/>
          <w:rFonts w:ascii="Garamond" w:hAnsi="Garamond"/>
          <w:b/>
          <w:bCs/>
          <w:color w:val="000000" w:themeColor="text1"/>
          <w:sz w:val="28"/>
          <w:szCs w:val="28"/>
        </w:rPr>
        <w:footnoteReference w:id="1"/>
      </w:r>
    </w:p>
    <w:p w:rsidR="00414324" w:rsidRPr="00FC5A87" w:rsidRDefault="00414324" w:rsidP="00414324">
      <w:pPr>
        <w:pStyle w:val="Underrubrik"/>
        <w:numPr>
          <w:ilvl w:val="0"/>
          <w:numId w:val="1"/>
        </w:numPr>
        <w:spacing w:after="0" w:line="276" w:lineRule="auto"/>
        <w:jc w:val="both"/>
        <w:rPr>
          <w:rStyle w:val="Stark"/>
          <w:rFonts w:ascii="Garamond" w:hAnsi="Garamond"/>
          <w:color w:val="000000" w:themeColor="text1"/>
          <w:sz w:val="28"/>
          <w:szCs w:val="28"/>
        </w:rPr>
      </w:pPr>
      <w:r>
        <w:rPr>
          <w:rStyle w:val="Stark"/>
          <w:rFonts w:ascii="Garamond" w:hAnsi="Garamond"/>
          <w:color w:val="000000" w:themeColor="text1"/>
          <w:sz w:val="28"/>
          <w:szCs w:val="28"/>
        </w:rPr>
        <w:t>Period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>1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>: Två praktikanter v.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3 – </w:t>
      </w:r>
      <w:r w:rsidR="001977D3">
        <w:rPr>
          <w:rStyle w:val="Stark"/>
          <w:rFonts w:ascii="Garamond" w:hAnsi="Garamond"/>
          <w:color w:val="000000" w:themeColor="text1"/>
          <w:sz w:val="28"/>
          <w:szCs w:val="28"/>
        </w:rPr>
        <w:t>11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>.</w:t>
      </w:r>
    </w:p>
    <w:p w:rsidR="00414324" w:rsidRDefault="00414324" w:rsidP="00414324">
      <w:pPr>
        <w:pStyle w:val="Underrubrik"/>
        <w:numPr>
          <w:ilvl w:val="0"/>
          <w:numId w:val="1"/>
        </w:numPr>
        <w:spacing w:after="0" w:line="276" w:lineRule="auto"/>
        <w:jc w:val="both"/>
        <w:rPr>
          <w:rStyle w:val="Stark"/>
          <w:rFonts w:ascii="Garamond" w:hAnsi="Garamond"/>
          <w:color w:val="000000" w:themeColor="text1"/>
          <w:sz w:val="28"/>
          <w:szCs w:val="28"/>
        </w:rPr>
      </w:pPr>
      <w:r>
        <w:rPr>
          <w:rStyle w:val="Stark"/>
          <w:rFonts w:ascii="Garamond" w:hAnsi="Garamond"/>
          <w:color w:val="000000" w:themeColor="text1"/>
          <w:sz w:val="28"/>
          <w:szCs w:val="28"/>
        </w:rPr>
        <w:t>Period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>2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: Två praktikanter v. </w:t>
      </w:r>
      <w:r w:rsidR="001977D3">
        <w:rPr>
          <w:rStyle w:val="Stark"/>
          <w:rFonts w:ascii="Garamond" w:hAnsi="Garamond"/>
          <w:color w:val="000000" w:themeColor="text1"/>
          <w:sz w:val="28"/>
          <w:szCs w:val="28"/>
        </w:rPr>
        <w:t>12</w:t>
      </w:r>
      <w:r w:rsidRPr="00FC5A87"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 xml:space="preserve">– </w:t>
      </w:r>
      <w:r w:rsidR="001977D3">
        <w:rPr>
          <w:rStyle w:val="Stark"/>
          <w:rFonts w:ascii="Garamond" w:hAnsi="Garamond"/>
          <w:color w:val="000000" w:themeColor="text1"/>
          <w:sz w:val="28"/>
          <w:szCs w:val="28"/>
        </w:rPr>
        <w:t>22</w:t>
      </w:r>
      <w:r>
        <w:rPr>
          <w:rStyle w:val="Stark"/>
          <w:rFonts w:ascii="Garamond" w:hAnsi="Garamond"/>
          <w:color w:val="000000" w:themeColor="text1"/>
          <w:sz w:val="28"/>
          <w:szCs w:val="28"/>
        </w:rPr>
        <w:t>.</w:t>
      </w:r>
    </w:p>
    <w:p w:rsidR="00414324" w:rsidRPr="00FC5A87" w:rsidRDefault="00414324" w:rsidP="00414324">
      <w:pPr>
        <w:spacing w:line="276" w:lineRule="auto"/>
        <w:rPr>
          <w:rFonts w:ascii="Garamond" w:hAnsi="Garamond"/>
          <w:bCs/>
          <w:sz w:val="28"/>
          <w:szCs w:val="28"/>
        </w:rPr>
      </w:pPr>
    </w:p>
    <w:p w:rsidR="00414324" w:rsidRPr="007C2599" w:rsidRDefault="00414324" w:rsidP="00414324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7C2599">
        <w:rPr>
          <w:rFonts w:ascii="Calibri" w:hAnsi="Calibri" w:cs="Calibri"/>
          <w:b/>
          <w:bCs/>
          <w:sz w:val="28"/>
          <w:szCs w:val="28"/>
        </w:rPr>
        <w:t>Arbetsuppgifter</w:t>
      </w:r>
    </w:p>
    <w:p w:rsidR="00414324" w:rsidRPr="007C2599" w:rsidRDefault="00414324" w:rsidP="00414324">
      <w:pPr>
        <w:spacing w:line="276" w:lineRule="auto"/>
        <w:rPr>
          <w:rFonts w:ascii="Garamond" w:hAnsi="Garamond"/>
          <w:sz w:val="28"/>
          <w:szCs w:val="28"/>
        </w:rPr>
      </w:pPr>
      <w:r w:rsidRPr="007C2599">
        <w:rPr>
          <w:rFonts w:ascii="Garamond" w:hAnsi="Garamond"/>
          <w:sz w:val="28"/>
          <w:szCs w:val="28"/>
        </w:rPr>
        <w:t xml:space="preserve">Tjänsten som praktikant innebär en praktisk inblick för </w:t>
      </w:r>
      <w:r w:rsidR="0033667C">
        <w:rPr>
          <w:rFonts w:ascii="Garamond" w:hAnsi="Garamond"/>
          <w:sz w:val="28"/>
          <w:szCs w:val="28"/>
        </w:rPr>
        <w:t>jurist</w:t>
      </w:r>
      <w:r w:rsidRPr="007C2599">
        <w:rPr>
          <w:rFonts w:ascii="Garamond" w:hAnsi="Garamond"/>
          <w:sz w:val="28"/>
          <w:szCs w:val="28"/>
        </w:rPr>
        <w:t xml:space="preserve">studenter som är intresserade av att jobba med humanjuridik, i synnerhet brottmål. Arbetet innebär varierande arbetsuppgifter som exempelvis skrivande av rättsutredningar, inlagor och utkast till överklaganden, klientkontakt och medföljande till huvud- och häktesförhandlingar samt deltagande i det förberedande arbetet inför desamma. </w:t>
      </w:r>
    </w:p>
    <w:p w:rsidR="00414324" w:rsidRPr="007C2599" w:rsidRDefault="00414324" w:rsidP="00414324">
      <w:pPr>
        <w:spacing w:line="276" w:lineRule="auto"/>
        <w:rPr>
          <w:rFonts w:ascii="Garamond" w:hAnsi="Garamond"/>
          <w:b/>
          <w:bCs/>
          <w:sz w:val="28"/>
          <w:szCs w:val="28"/>
        </w:rPr>
      </w:pPr>
    </w:p>
    <w:p w:rsidR="00414324" w:rsidRPr="007C2599" w:rsidRDefault="00414324" w:rsidP="00414324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7C2599">
        <w:rPr>
          <w:rFonts w:ascii="Calibri" w:hAnsi="Calibri" w:cs="Calibri"/>
          <w:b/>
          <w:bCs/>
          <w:sz w:val="28"/>
          <w:szCs w:val="28"/>
        </w:rPr>
        <w:t>Krav</w:t>
      </w:r>
    </w:p>
    <w:p w:rsidR="00414324" w:rsidRPr="007C2599" w:rsidRDefault="00414324" w:rsidP="00414324">
      <w:pPr>
        <w:spacing w:line="276" w:lineRule="auto"/>
        <w:rPr>
          <w:sz w:val="28"/>
          <w:szCs w:val="28"/>
        </w:rPr>
      </w:pPr>
      <w:r w:rsidRPr="007C2599">
        <w:rPr>
          <w:rFonts w:ascii="Garamond" w:hAnsi="Garamond"/>
          <w:sz w:val="28"/>
          <w:szCs w:val="28"/>
        </w:rPr>
        <w:t>Du som söker ska åtminstone ha läst sex terminer på något av landets juristprogram.</w:t>
      </w:r>
      <w:r w:rsidRPr="007C2599">
        <w:rPr>
          <w:sz w:val="28"/>
          <w:szCs w:val="28"/>
        </w:rPr>
        <w:t xml:space="preserve"> </w:t>
      </w:r>
      <w:r w:rsidR="00655D29">
        <w:rPr>
          <w:rFonts w:ascii="Garamond" w:hAnsi="Garamond"/>
          <w:sz w:val="28"/>
          <w:szCs w:val="28"/>
        </w:rPr>
        <w:t>Vidare</w:t>
      </w:r>
      <w:r w:rsidRPr="007C2599">
        <w:rPr>
          <w:rFonts w:ascii="Garamond" w:hAnsi="Garamond"/>
          <w:sz w:val="28"/>
          <w:szCs w:val="28"/>
        </w:rPr>
        <w:t xml:space="preserve"> ska</w:t>
      </w:r>
      <w:r w:rsidR="00655D29">
        <w:rPr>
          <w:rFonts w:ascii="Garamond" w:hAnsi="Garamond"/>
          <w:sz w:val="28"/>
          <w:szCs w:val="28"/>
        </w:rPr>
        <w:t xml:space="preserve"> du</w:t>
      </w:r>
      <w:r w:rsidRPr="007C2599">
        <w:rPr>
          <w:rFonts w:ascii="Garamond" w:hAnsi="Garamond"/>
          <w:sz w:val="28"/>
          <w:szCs w:val="28"/>
        </w:rPr>
        <w:t xml:space="preserve"> ha ett stort intresse för brottmål, </w:t>
      </w:r>
      <w:r w:rsidR="00166FF5">
        <w:rPr>
          <w:rFonts w:ascii="Garamond" w:hAnsi="Garamond"/>
          <w:sz w:val="28"/>
          <w:szCs w:val="28"/>
        </w:rPr>
        <w:t xml:space="preserve">en </w:t>
      </w:r>
      <w:r w:rsidRPr="007C2599">
        <w:rPr>
          <w:rFonts w:ascii="Garamond" w:hAnsi="Garamond"/>
          <w:sz w:val="28"/>
          <w:szCs w:val="28"/>
        </w:rPr>
        <w:t>sympatisk människosyn och med stor ambition vara villig att arbeta med och biträda de personer som av olika skäl söker byråns expertis.</w:t>
      </w:r>
    </w:p>
    <w:p w:rsidR="00414324" w:rsidRPr="007C2599" w:rsidRDefault="00414324" w:rsidP="00414324">
      <w:pPr>
        <w:spacing w:line="276" w:lineRule="auto"/>
        <w:rPr>
          <w:rFonts w:ascii="Garamond" w:hAnsi="Garamond"/>
          <w:b/>
          <w:bCs/>
          <w:sz w:val="28"/>
          <w:szCs w:val="28"/>
        </w:rPr>
      </w:pPr>
    </w:p>
    <w:p w:rsidR="00414324" w:rsidRPr="007C2599" w:rsidRDefault="00414324" w:rsidP="00414324">
      <w:p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7C2599">
        <w:rPr>
          <w:rFonts w:ascii="Calibri" w:hAnsi="Calibri" w:cs="Calibri"/>
          <w:b/>
          <w:bCs/>
          <w:sz w:val="28"/>
          <w:szCs w:val="28"/>
        </w:rPr>
        <w:t>Anvisningar för ansökan</w:t>
      </w:r>
    </w:p>
    <w:p w:rsidR="00FD35E9" w:rsidRPr="007C2599" w:rsidRDefault="00414324" w:rsidP="00414324">
      <w:pPr>
        <w:spacing w:line="276" w:lineRule="auto"/>
        <w:rPr>
          <w:rFonts w:ascii="Garamond" w:hAnsi="Garamond"/>
          <w:sz w:val="28"/>
          <w:szCs w:val="28"/>
        </w:rPr>
      </w:pPr>
      <w:r w:rsidRPr="007C2599">
        <w:rPr>
          <w:rFonts w:ascii="Garamond" w:hAnsi="Garamond"/>
          <w:sz w:val="28"/>
          <w:szCs w:val="28"/>
        </w:rPr>
        <w:t xml:space="preserve">Sista ansökningsdag är </w:t>
      </w:r>
      <w:r w:rsidR="00E3129C">
        <w:rPr>
          <w:rFonts w:ascii="Garamond" w:hAnsi="Garamond"/>
          <w:b/>
          <w:bCs/>
          <w:sz w:val="28"/>
          <w:szCs w:val="28"/>
        </w:rPr>
        <w:t>30</w:t>
      </w:r>
      <w:r w:rsidRPr="007C2599">
        <w:rPr>
          <w:rFonts w:ascii="Garamond" w:hAnsi="Garamond"/>
          <w:b/>
          <w:bCs/>
          <w:sz w:val="28"/>
          <w:szCs w:val="28"/>
        </w:rPr>
        <w:t xml:space="preserve"> </w:t>
      </w:r>
      <w:r w:rsidR="00E3129C">
        <w:rPr>
          <w:rFonts w:ascii="Garamond" w:hAnsi="Garamond"/>
          <w:b/>
          <w:bCs/>
          <w:sz w:val="28"/>
          <w:szCs w:val="28"/>
        </w:rPr>
        <w:t>oktober</w:t>
      </w:r>
      <w:r w:rsidRPr="007C2599">
        <w:rPr>
          <w:rFonts w:ascii="Garamond" w:hAnsi="Garamond"/>
          <w:b/>
          <w:bCs/>
          <w:sz w:val="28"/>
          <w:szCs w:val="28"/>
        </w:rPr>
        <w:t xml:space="preserve"> 2020</w:t>
      </w:r>
      <w:r w:rsidR="003C6646" w:rsidRPr="007C2599">
        <w:rPr>
          <w:rFonts w:ascii="Garamond" w:hAnsi="Garamond"/>
          <w:b/>
          <w:bCs/>
          <w:sz w:val="28"/>
          <w:szCs w:val="28"/>
        </w:rPr>
        <w:t>.</w:t>
      </w:r>
      <w:r w:rsidRPr="007C2599">
        <w:rPr>
          <w:rFonts w:ascii="Garamond" w:hAnsi="Garamond"/>
          <w:sz w:val="28"/>
          <w:szCs w:val="28"/>
        </w:rPr>
        <w:t xml:space="preserve"> Din ansökan bör innehålla CV, personligt brev och andra</w:t>
      </w:r>
      <w:r w:rsidR="008A69CC" w:rsidRPr="007C2599">
        <w:rPr>
          <w:rFonts w:ascii="Garamond" w:hAnsi="Garamond"/>
          <w:sz w:val="28"/>
          <w:szCs w:val="28"/>
        </w:rPr>
        <w:t xml:space="preserve"> eventuellt</w:t>
      </w:r>
      <w:r w:rsidRPr="007C2599">
        <w:rPr>
          <w:rFonts w:ascii="Garamond" w:hAnsi="Garamond"/>
          <w:sz w:val="28"/>
          <w:szCs w:val="28"/>
        </w:rPr>
        <w:t xml:space="preserve"> relevanta dokument. Skriv även om du önskar att praktisera en viss period.</w:t>
      </w:r>
      <w:r w:rsidR="007C2599">
        <w:rPr>
          <w:rFonts w:ascii="Garamond" w:hAnsi="Garamond"/>
          <w:sz w:val="28"/>
          <w:szCs w:val="28"/>
        </w:rPr>
        <w:t xml:space="preserve"> </w:t>
      </w:r>
      <w:r w:rsidRPr="007C2599">
        <w:rPr>
          <w:rFonts w:ascii="Garamond" w:hAnsi="Garamond"/>
          <w:sz w:val="28"/>
          <w:szCs w:val="28"/>
        </w:rPr>
        <w:t xml:space="preserve">Ansökningshandlingar skickas via e-post till: </w:t>
      </w:r>
      <w:hyperlink r:id="rId8" w:history="1">
        <w:r w:rsidRPr="007C2599">
          <w:rPr>
            <w:rStyle w:val="Hyperlnk"/>
            <w:rFonts w:ascii="Garamond" w:hAnsi="Garamond"/>
            <w:sz w:val="28"/>
            <w:szCs w:val="28"/>
          </w:rPr>
          <w:t>info@olssonlilja.se</w:t>
        </w:r>
      </w:hyperlink>
      <w:r w:rsidRPr="007C2599">
        <w:rPr>
          <w:rFonts w:ascii="Garamond" w:hAnsi="Garamond"/>
          <w:sz w:val="28"/>
          <w:szCs w:val="28"/>
        </w:rPr>
        <w:t xml:space="preserve">. </w:t>
      </w:r>
    </w:p>
    <w:sectPr w:rsidR="00FD35E9" w:rsidRPr="007C2599" w:rsidSect="00DC7A8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AE9" w:rsidRDefault="00D04AE9" w:rsidP="00414324">
      <w:pPr>
        <w:spacing w:line="240" w:lineRule="auto"/>
      </w:pPr>
      <w:r>
        <w:separator/>
      </w:r>
    </w:p>
  </w:endnote>
  <w:endnote w:type="continuationSeparator" w:id="0">
    <w:p w:rsidR="00D04AE9" w:rsidRDefault="00D04AE9" w:rsidP="00414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AE9" w:rsidRDefault="00D04AE9" w:rsidP="00414324">
      <w:pPr>
        <w:spacing w:line="240" w:lineRule="auto"/>
      </w:pPr>
      <w:r>
        <w:separator/>
      </w:r>
    </w:p>
  </w:footnote>
  <w:footnote w:type="continuationSeparator" w:id="0">
    <w:p w:rsidR="00D04AE9" w:rsidRDefault="00D04AE9" w:rsidP="00414324">
      <w:pPr>
        <w:spacing w:line="240" w:lineRule="auto"/>
      </w:pPr>
      <w:r>
        <w:continuationSeparator/>
      </w:r>
    </w:p>
  </w:footnote>
  <w:footnote w:id="1">
    <w:p w:rsidR="00414324" w:rsidRPr="004D620F" w:rsidRDefault="00414324" w:rsidP="00E3129C">
      <w:pPr>
        <w:jc w:val="left"/>
        <w:rPr>
          <w:rFonts w:ascii="Garamond" w:hAnsi="Garamond"/>
        </w:rPr>
      </w:pPr>
      <w:r>
        <w:rPr>
          <w:rStyle w:val="Fotnotsreferens"/>
        </w:rPr>
        <w:footnoteRef/>
      </w:r>
      <w:r>
        <w:t xml:space="preserve"> </w:t>
      </w:r>
      <w:r>
        <w:rPr>
          <w:rFonts w:ascii="Garamond" w:hAnsi="Garamond"/>
        </w:rPr>
        <w:t xml:space="preserve">Vi följer Stockholms universitets periodindelning, se: </w:t>
      </w:r>
      <w:hyperlink r:id="rId1" w:history="1">
        <w:r w:rsidR="001977D3" w:rsidRPr="003C1130">
          <w:rPr>
            <w:rStyle w:val="Hyperlnk"/>
          </w:rPr>
          <w:t>https://www.su.se/medarbetare/it/stödsystem/ladok/terminstider-1.162226</w:t>
        </w:r>
      </w:hyperlink>
      <w:r w:rsidR="001977D3">
        <w:t xml:space="preserve"> och </w:t>
      </w:r>
      <w:hyperlink r:id="rId2" w:history="1">
        <w:r w:rsidR="001977D3" w:rsidRPr="003C1130">
          <w:rPr>
            <w:rStyle w:val="Hyperlnk"/>
          </w:rPr>
          <w:t>https://www.su.se/medarbetare/studieadmin/terminstider</w:t>
        </w:r>
      </w:hyperlink>
      <w:r w:rsidR="001977D3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324" w:rsidRDefault="00414324" w:rsidP="00414324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61568D9F" wp14:editId="50840219">
          <wp:extent cx="1227600" cy="331200"/>
          <wp:effectExtent l="0" t="0" r="4445" b="0"/>
          <wp:docPr id="2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sson-lilja-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4AC2"/>
    <w:multiLevelType w:val="hybridMultilevel"/>
    <w:tmpl w:val="09E272FA"/>
    <w:lvl w:ilvl="0" w:tplc="AFB687E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24"/>
    <w:rsid w:val="000C56AA"/>
    <w:rsid w:val="00166FF5"/>
    <w:rsid w:val="001977D3"/>
    <w:rsid w:val="001C17FF"/>
    <w:rsid w:val="001E4E37"/>
    <w:rsid w:val="002F1A1C"/>
    <w:rsid w:val="003253AD"/>
    <w:rsid w:val="0033667C"/>
    <w:rsid w:val="003C6646"/>
    <w:rsid w:val="00414324"/>
    <w:rsid w:val="0050636D"/>
    <w:rsid w:val="00517C2C"/>
    <w:rsid w:val="005678BA"/>
    <w:rsid w:val="00655D29"/>
    <w:rsid w:val="00763FBF"/>
    <w:rsid w:val="007B1D8F"/>
    <w:rsid w:val="007C2599"/>
    <w:rsid w:val="00865B44"/>
    <w:rsid w:val="008A69CC"/>
    <w:rsid w:val="009934D0"/>
    <w:rsid w:val="00B457CB"/>
    <w:rsid w:val="00C16427"/>
    <w:rsid w:val="00C70475"/>
    <w:rsid w:val="00D04AE9"/>
    <w:rsid w:val="00DA0F54"/>
    <w:rsid w:val="00DC7A87"/>
    <w:rsid w:val="00E3129C"/>
    <w:rsid w:val="00EC1745"/>
    <w:rsid w:val="00F56C80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C2E85"/>
  <w15:chartTrackingRefBased/>
  <w15:docId w15:val="{E7879C6F-D0C0-9049-89BC-C5DECC8C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75"/>
    <w:pPr>
      <w:tabs>
        <w:tab w:val="left" w:pos="567"/>
      </w:tabs>
      <w:spacing w:line="360" w:lineRule="auto"/>
      <w:jc w:val="both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457CB"/>
    <w:pPr>
      <w:keepNext/>
      <w:keepLines/>
      <w:spacing w:before="36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C70475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semiHidden/>
    <w:unhideWhenUsed/>
    <w:qFormat/>
    <w:rsid w:val="00B457CB"/>
    <w:pPr>
      <w:keepNext/>
      <w:keepLines/>
      <w:spacing w:before="120" w:after="240"/>
      <w:jc w:val="left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4">
    <w:name w:val="heading 4"/>
    <w:basedOn w:val="Normal"/>
    <w:next w:val="Normal"/>
    <w:link w:val="Rubrik4Char"/>
    <w:autoRedefine/>
    <w:uiPriority w:val="9"/>
    <w:semiHidden/>
    <w:unhideWhenUsed/>
    <w:qFormat/>
    <w:rsid w:val="00B457CB"/>
    <w:pPr>
      <w:keepNext/>
      <w:keepLines/>
      <w:spacing w:before="120" w:after="120"/>
      <w:jc w:val="lef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autoRedefine/>
    <w:uiPriority w:val="9"/>
    <w:semiHidden/>
    <w:unhideWhenUsed/>
    <w:qFormat/>
    <w:rsid w:val="00B457CB"/>
    <w:pPr>
      <w:keepNext/>
      <w:keepLines/>
      <w:spacing w:before="120" w:after="120"/>
      <w:jc w:val="left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Rubrik6">
    <w:name w:val="heading 6"/>
    <w:basedOn w:val="Normal"/>
    <w:next w:val="Normal"/>
    <w:link w:val="Rubrik6Char"/>
    <w:autoRedefine/>
    <w:uiPriority w:val="9"/>
    <w:semiHidden/>
    <w:unhideWhenUsed/>
    <w:qFormat/>
    <w:rsid w:val="00B457CB"/>
    <w:pPr>
      <w:keepNext/>
      <w:keepLines/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autoRedefine/>
    <w:uiPriority w:val="9"/>
    <w:semiHidden/>
    <w:unhideWhenUsed/>
    <w:qFormat/>
    <w:rsid w:val="00B457CB"/>
    <w:pPr>
      <w:keepNext/>
      <w:keepLines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autoRedefine/>
    <w:uiPriority w:val="9"/>
    <w:semiHidden/>
    <w:unhideWhenUsed/>
    <w:qFormat/>
    <w:rsid w:val="00B457CB"/>
    <w:pPr>
      <w:keepNext/>
      <w:keepLines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autoRedefine/>
    <w:uiPriority w:val="9"/>
    <w:semiHidden/>
    <w:unhideWhenUsed/>
    <w:qFormat/>
    <w:rsid w:val="00B457CB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autoRedefine/>
    <w:uiPriority w:val="99"/>
    <w:semiHidden/>
    <w:unhideWhenUsed/>
    <w:rsid w:val="00DC7A8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C7A87"/>
    <w:rPr>
      <w:rFonts w:ascii="Times New Roman" w:hAnsi="Times New Roman"/>
      <w:sz w:val="20"/>
      <w:szCs w:val="20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B457CB"/>
    <w:pPr>
      <w:spacing w:before="240" w:after="480" w:line="240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457C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457C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7047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457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57CB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57CB"/>
    <w:rPr>
      <w:rFonts w:asciiTheme="majorHAnsi" w:eastAsiaTheme="majorEastAsia" w:hAnsiTheme="majorHAnsi" w:cstheme="majorBidi"/>
      <w:color w:val="000000" w:themeColor="text1"/>
    </w:rPr>
  </w:style>
  <w:style w:type="paragraph" w:styleId="Litteraturfrteckning">
    <w:name w:val="Bibliography"/>
    <w:basedOn w:val="Normal"/>
    <w:next w:val="Normal"/>
    <w:autoRedefine/>
    <w:uiPriority w:val="37"/>
    <w:unhideWhenUsed/>
    <w:qFormat/>
    <w:rsid w:val="00B457CB"/>
    <w:pPr>
      <w:pageBreakBefore/>
      <w:jc w:val="left"/>
    </w:pPr>
    <w:rPr>
      <w:rFonts w:asciiTheme="majorHAnsi" w:hAnsiTheme="majorHAnsi"/>
      <w:b/>
      <w:sz w:val="5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57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57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5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5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tnotsreferens">
    <w:name w:val="footnote reference"/>
    <w:basedOn w:val="Standardstycketeckensnitt"/>
    <w:uiPriority w:val="99"/>
    <w:semiHidden/>
    <w:unhideWhenUsed/>
    <w:rsid w:val="00414324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14324"/>
    <w:pPr>
      <w:numPr>
        <w:ilvl w:val="1"/>
      </w:numPr>
      <w:tabs>
        <w:tab w:val="clear" w:pos="567"/>
      </w:tabs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1432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1432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1432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1432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4324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41432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4324"/>
    <w:rPr>
      <w:rFonts w:ascii="Times New Roman" w:hAnsi="Times New Roman"/>
    </w:rPr>
  </w:style>
  <w:style w:type="character" w:styleId="Olstomnmnande">
    <w:name w:val="Unresolved Mention"/>
    <w:basedOn w:val="Standardstycketeckensnitt"/>
    <w:uiPriority w:val="99"/>
    <w:semiHidden/>
    <w:unhideWhenUsed/>
    <w:rsid w:val="0041432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97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ssonlilj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sonlilj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u.se/medarbetare/studieadmin/terminstider" TargetMode="External"/><Relationship Id="rId1" Type="http://schemas.openxmlformats.org/officeDocument/2006/relationships/hyperlink" Target="https://www.su.se/medarbetare/it/st&#246;dsystem/ladok/terminstider-1.1622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Kjellstrand</dc:creator>
  <cp:keywords/>
  <dc:description/>
  <cp:lastModifiedBy>Simon Kjellstrand</cp:lastModifiedBy>
  <cp:revision>15</cp:revision>
  <dcterms:created xsi:type="dcterms:W3CDTF">2020-04-13T08:13:00Z</dcterms:created>
  <dcterms:modified xsi:type="dcterms:W3CDTF">2020-09-02T09:06:00Z</dcterms:modified>
</cp:coreProperties>
</file>